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E5" w:rsidRDefault="00E822BC" w:rsidP="00E12D3E">
      <w:pPr>
        <w:spacing w:after="0"/>
        <w:jc w:val="center"/>
        <w:rPr>
          <w:rFonts w:ascii="Times New Roman" w:hAnsi="Times New Roman" w:cs="Times New Roman"/>
          <w:b/>
          <w:sz w:val="24"/>
          <w:lang w:eastAsia="hr-HR"/>
        </w:rPr>
      </w:pPr>
      <w:bookmarkStart w:id="0" w:name="_Toc477421544"/>
      <w:r w:rsidRPr="00081DA7">
        <w:rPr>
          <w:rFonts w:ascii="Times New Roman" w:hAnsi="Times New Roman" w:cs="Times New Roman"/>
          <w:b/>
          <w:sz w:val="24"/>
          <w:lang w:eastAsia="hr-HR"/>
        </w:rPr>
        <w:t>PRILOG A1 - podaci o Zajednici ponuditelja (obavezno priložiti uz Prilog A, samo u slučaju zajedničke ponude)</w:t>
      </w:r>
      <w:bookmarkEnd w:id="0"/>
      <w:r w:rsidR="009B00C1" w:rsidRPr="00081DA7">
        <w:rPr>
          <w:rFonts w:ascii="Times New Roman" w:hAnsi="Times New Roman" w:cs="Times New Roman"/>
          <w:b/>
          <w:sz w:val="24"/>
          <w:lang w:eastAsia="hr-HR"/>
        </w:rPr>
        <w:t xml:space="preserve"> </w:t>
      </w:r>
    </w:p>
    <w:p w:rsidR="00E822BC" w:rsidRPr="00E12D3E" w:rsidRDefault="00D81509" w:rsidP="00E12D3E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lang w:eastAsia="hr-HR"/>
        </w:rPr>
      </w:pPr>
      <w:r w:rsidRPr="00E12D3E">
        <w:rPr>
          <w:rFonts w:ascii="Times New Roman" w:hAnsi="Times New Roman" w:cs="Times New Roman"/>
          <w:b/>
          <w:i/>
          <w:color w:val="548DD4" w:themeColor="text2" w:themeTint="99"/>
          <w:sz w:val="24"/>
          <w:lang w:eastAsia="hr-HR"/>
        </w:rPr>
        <w:t>ANNEX</w:t>
      </w:r>
      <w:r w:rsidR="00886930" w:rsidRPr="00E12D3E">
        <w:rPr>
          <w:rFonts w:ascii="Times New Roman" w:hAnsi="Times New Roman" w:cs="Times New Roman"/>
          <w:b/>
          <w:i/>
          <w:color w:val="548DD4" w:themeColor="text2" w:themeTint="99"/>
          <w:sz w:val="24"/>
          <w:lang w:eastAsia="hr-HR"/>
        </w:rPr>
        <w:t xml:space="preserve"> A1 – Information about the </w:t>
      </w:r>
      <w:r w:rsidR="008846E3" w:rsidRPr="00E12D3E">
        <w:rPr>
          <w:rFonts w:ascii="Times New Roman" w:hAnsi="Times New Roman" w:cs="Times New Roman"/>
          <w:b/>
          <w:i/>
          <w:color w:val="548DD4" w:themeColor="text2" w:themeTint="99"/>
          <w:sz w:val="24"/>
          <w:lang w:eastAsia="hr-HR"/>
        </w:rPr>
        <w:t>Group</w:t>
      </w:r>
      <w:r w:rsidR="00886930" w:rsidRPr="00E12D3E">
        <w:rPr>
          <w:rFonts w:ascii="Times New Roman" w:hAnsi="Times New Roman" w:cs="Times New Roman"/>
          <w:b/>
          <w:i/>
          <w:color w:val="548DD4" w:themeColor="text2" w:themeTint="99"/>
          <w:sz w:val="24"/>
          <w:lang w:eastAsia="hr-HR"/>
        </w:rPr>
        <w:t xml:space="preserve"> of </w:t>
      </w:r>
      <w:r w:rsidR="008846E3" w:rsidRPr="00E12D3E">
        <w:rPr>
          <w:rFonts w:ascii="Times New Roman" w:hAnsi="Times New Roman" w:cs="Times New Roman"/>
          <w:b/>
          <w:i/>
          <w:color w:val="548DD4" w:themeColor="text2" w:themeTint="99"/>
          <w:sz w:val="24"/>
          <w:lang w:eastAsia="hr-HR"/>
        </w:rPr>
        <w:t xml:space="preserve">Tenderers </w:t>
      </w:r>
      <w:r w:rsidR="00886930" w:rsidRPr="00E12D3E">
        <w:rPr>
          <w:rFonts w:ascii="Times New Roman" w:hAnsi="Times New Roman" w:cs="Times New Roman"/>
          <w:b/>
          <w:i/>
          <w:color w:val="548DD4" w:themeColor="text2" w:themeTint="99"/>
          <w:sz w:val="24"/>
          <w:lang w:eastAsia="hr-HR"/>
        </w:rPr>
        <w:t xml:space="preserve">(please enclose along with </w:t>
      </w:r>
      <w:r w:rsidRPr="00E12D3E">
        <w:rPr>
          <w:rFonts w:ascii="Times New Roman" w:hAnsi="Times New Roman" w:cs="Times New Roman"/>
          <w:b/>
          <w:i/>
          <w:color w:val="548DD4" w:themeColor="text2" w:themeTint="99"/>
          <w:sz w:val="24"/>
          <w:lang w:eastAsia="hr-HR"/>
        </w:rPr>
        <w:t>Annex</w:t>
      </w:r>
      <w:r w:rsidR="00886930" w:rsidRPr="00E12D3E">
        <w:rPr>
          <w:rFonts w:ascii="Times New Roman" w:hAnsi="Times New Roman" w:cs="Times New Roman"/>
          <w:b/>
          <w:i/>
          <w:color w:val="548DD4" w:themeColor="text2" w:themeTint="99"/>
          <w:sz w:val="24"/>
          <w:lang w:eastAsia="hr-HR"/>
        </w:rPr>
        <w:t xml:space="preserve"> A if submitting joint tender)</w:t>
      </w:r>
    </w:p>
    <w:p w:rsidR="00E822BC" w:rsidRPr="00081DA7" w:rsidRDefault="00E822BC" w:rsidP="004106F8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  <w:r w:rsidRPr="00081DA7">
        <w:rPr>
          <w:rFonts w:ascii="Times New Roman" w:hAnsi="Times New Roman" w:cs="Times New Roman"/>
          <w:b/>
          <w:sz w:val="24"/>
          <w:szCs w:val="24"/>
        </w:rPr>
        <w:t>1. Naručitelj</w:t>
      </w:r>
      <w:r w:rsidR="00886930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886930" w:rsidRPr="00E12D3E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Contract</w:t>
      </w:r>
      <w:r w:rsidR="00D81509" w:rsidRPr="00E12D3E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ing</w:t>
      </w:r>
      <w:r w:rsidR="00886930" w:rsidRPr="00E12D3E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Authority</w:t>
      </w:r>
      <w:r w:rsidRPr="00E12D3E">
        <w:rPr>
          <w:rFonts w:ascii="Times New Roman" w:hAnsi="Times New Roman" w:cs="Times New Roman"/>
          <w:bCs/>
          <w:i/>
          <w:color w:val="548DD4" w:themeColor="text2" w:themeTint="99"/>
          <w:sz w:val="24"/>
          <w:szCs w:val="24"/>
        </w:rPr>
        <w:t>:</w:t>
      </w:r>
      <w:r w:rsidRPr="008869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DA7">
        <w:rPr>
          <w:rFonts w:ascii="Times New Roman" w:hAnsi="Times New Roman" w:cs="Times New Roman"/>
          <w:sz w:val="24"/>
          <w:szCs w:val="24"/>
        </w:rPr>
        <w:t xml:space="preserve"> </w:t>
      </w:r>
      <w:r w:rsidRPr="00081DA7">
        <w:rPr>
          <w:rFonts w:ascii="Times New Roman" w:hAnsi="Times New Roman" w:cs="Times New Roman"/>
          <w:iCs/>
          <w:sz w:val="24"/>
          <w:szCs w:val="24"/>
          <w:lang w:eastAsia="hr-HR"/>
        </w:rPr>
        <w:t>Ferometal d.o.o.</w:t>
      </w:r>
      <w:r w:rsidR="00886930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/ </w:t>
      </w:r>
      <w:r w:rsidR="00886930" w:rsidRPr="00E12D3E">
        <w:rPr>
          <w:rFonts w:ascii="Times New Roman" w:hAnsi="Times New Roman" w:cs="Times New Roman"/>
          <w:i/>
          <w:iCs/>
          <w:color w:val="548DD4" w:themeColor="text2" w:themeTint="99"/>
          <w:sz w:val="24"/>
          <w:szCs w:val="24"/>
          <w:lang w:eastAsia="hr-HR"/>
        </w:rPr>
        <w:t>Ferometal Ltd</w:t>
      </w:r>
      <w:r w:rsidR="00886930">
        <w:rPr>
          <w:rFonts w:ascii="Times New Roman" w:hAnsi="Times New Roman" w:cs="Times New Roman"/>
          <w:iCs/>
          <w:sz w:val="24"/>
          <w:szCs w:val="24"/>
          <w:lang w:eastAsia="hr-HR"/>
        </w:rPr>
        <w:t>.</w:t>
      </w:r>
      <w:r w:rsidRPr="00081DA7">
        <w:rPr>
          <w:rFonts w:ascii="Times New Roman" w:hAnsi="Times New Roman" w:cs="Times New Roman"/>
          <w:iCs/>
          <w:sz w:val="24"/>
          <w:szCs w:val="24"/>
          <w:lang w:eastAsia="hr-HR"/>
        </w:rPr>
        <w:t>, Biševska  9, 10010 Zagreb</w:t>
      </w:r>
    </w:p>
    <w:p w:rsidR="00E822BC" w:rsidRPr="00081DA7" w:rsidRDefault="00E822BC" w:rsidP="00E822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1" w:name="_Toc477421545"/>
      <w:bookmarkStart w:id="2" w:name="_Toc477422248"/>
      <w:bookmarkStart w:id="3" w:name="_Toc477425599"/>
      <w:r w:rsidRPr="00081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 Predmet nabave</w:t>
      </w:r>
      <w:r w:rsidR="008869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/ </w:t>
      </w:r>
      <w:r w:rsidR="00886930" w:rsidRPr="00E12D3E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  <w:lang w:eastAsia="hr-HR"/>
        </w:rPr>
        <w:t>Procurement subject</w:t>
      </w:r>
      <w:r w:rsidRPr="00E12D3E">
        <w:rPr>
          <w:rFonts w:ascii="Times New Roman" w:hAnsi="Times New Roman" w:cs="Times New Roman"/>
          <w:bCs/>
          <w:i/>
          <w:color w:val="548DD4" w:themeColor="text2" w:themeTint="99"/>
          <w:sz w:val="24"/>
          <w:szCs w:val="24"/>
        </w:rPr>
        <w:t>:</w:t>
      </w:r>
      <w:r w:rsidRPr="00081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81DA7">
        <w:rPr>
          <w:rFonts w:ascii="Times New Roman" w:hAnsi="Times New Roman" w:cs="Times New Roman"/>
          <w:bCs/>
          <w:sz w:val="24"/>
          <w:szCs w:val="24"/>
        </w:rPr>
        <w:t>instalacija nove linije za eloksiranje sa pripadajućom opremom</w:t>
      </w:r>
      <w:bookmarkEnd w:id="1"/>
      <w:bookmarkEnd w:id="2"/>
      <w:bookmarkEnd w:id="3"/>
      <w:r w:rsidR="00886930"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="00886930" w:rsidRPr="00E12D3E">
        <w:rPr>
          <w:rFonts w:ascii="Times New Roman" w:hAnsi="Times New Roman" w:cs="Times New Roman"/>
          <w:bCs/>
          <w:i/>
          <w:color w:val="548DD4" w:themeColor="text2" w:themeTint="99"/>
          <w:sz w:val="24"/>
          <w:szCs w:val="24"/>
        </w:rPr>
        <w:t>installation of the new anodising line and corresponding equipment</w:t>
      </w:r>
    </w:p>
    <w:p w:rsidR="00840A65" w:rsidRPr="00081DA7" w:rsidRDefault="00840A65" w:rsidP="00E822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1DA7">
        <w:rPr>
          <w:rFonts w:ascii="Times New Roman" w:hAnsi="Times New Roman" w:cs="Times New Roman"/>
          <w:bCs/>
          <w:sz w:val="24"/>
          <w:szCs w:val="24"/>
        </w:rPr>
        <w:tab/>
      </w:r>
      <w:r w:rsidRPr="00081DA7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081D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DA7">
        <w:rPr>
          <w:rFonts w:ascii="Times New Roman" w:hAnsi="Times New Roman" w:cs="Times New Roman"/>
          <w:b/>
          <w:bCs/>
          <w:sz w:val="24"/>
          <w:szCs w:val="24"/>
        </w:rPr>
        <w:t>Grupa predmeta nabav</w:t>
      </w:r>
      <w:r w:rsidRPr="00886930">
        <w:rPr>
          <w:rFonts w:ascii="Times New Roman" w:hAnsi="Times New Roman" w:cs="Times New Roman"/>
          <w:b/>
          <w:bCs/>
          <w:sz w:val="24"/>
          <w:szCs w:val="24"/>
        </w:rPr>
        <w:t>e:</w:t>
      </w:r>
      <w:r w:rsidR="00886930"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="00886930" w:rsidRPr="00E12D3E">
        <w:rPr>
          <w:rFonts w:ascii="Times New Roman" w:hAnsi="Times New Roman" w:cs="Times New Roman"/>
          <w:b/>
          <w:bCs/>
          <w:i/>
          <w:color w:val="548DD4" w:themeColor="text2" w:themeTint="99"/>
          <w:sz w:val="24"/>
          <w:szCs w:val="24"/>
        </w:rPr>
        <w:t>Procurement subject group</w:t>
      </w:r>
      <w:r w:rsidR="0088693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81DA7">
        <w:rPr>
          <w:rFonts w:ascii="Times New Roman" w:hAnsi="Times New Roman" w:cs="Times New Roman"/>
          <w:bCs/>
          <w:sz w:val="24"/>
          <w:szCs w:val="24"/>
        </w:rPr>
        <w:t>..............................</w:t>
      </w:r>
      <w:r w:rsidR="00886930">
        <w:rPr>
          <w:rFonts w:ascii="Times New Roman" w:hAnsi="Times New Roman" w:cs="Times New Roman"/>
          <w:bCs/>
          <w:sz w:val="24"/>
          <w:szCs w:val="24"/>
        </w:rPr>
        <w:t>.......</w:t>
      </w:r>
    </w:p>
    <w:p w:rsidR="00E822BC" w:rsidRPr="00E12D3E" w:rsidRDefault="00E822BC" w:rsidP="00E822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  <w:lang w:eastAsia="hr-HR"/>
        </w:rPr>
      </w:pPr>
      <w:bookmarkStart w:id="4" w:name="_Toc477421546"/>
      <w:bookmarkStart w:id="5" w:name="_Toc477422249"/>
      <w:bookmarkStart w:id="6" w:name="_Toc477425600"/>
      <w:r w:rsidRPr="00081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 Opći  podaci o  članovima Zajednice ponuditelja:</w:t>
      </w:r>
      <w:bookmarkEnd w:id="4"/>
      <w:bookmarkEnd w:id="5"/>
      <w:bookmarkEnd w:id="6"/>
      <w:r w:rsidR="008869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/ </w:t>
      </w:r>
      <w:r w:rsidR="008846E3" w:rsidRPr="00E12D3E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  <w:lang w:eastAsia="hr-HR"/>
        </w:rPr>
        <w:t>Information about the Group of T</w:t>
      </w:r>
      <w:r w:rsidR="00886930" w:rsidRPr="00E12D3E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  <w:lang w:eastAsia="hr-HR"/>
        </w:rPr>
        <w:t xml:space="preserve">enderers: </w:t>
      </w:r>
    </w:p>
    <w:p w:rsidR="00E822BC" w:rsidRPr="00081DA7" w:rsidRDefault="00E822BC" w:rsidP="00E82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0" w:type="auto"/>
        <w:tblLook w:val="04A0"/>
      </w:tblPr>
      <w:tblGrid>
        <w:gridCol w:w="4786"/>
        <w:gridCol w:w="4502"/>
      </w:tblGrid>
      <w:tr w:rsidR="007C00E7" w:rsidRPr="00081DA7" w:rsidTr="007C00E7">
        <w:tc>
          <w:tcPr>
            <w:tcW w:w="9288" w:type="dxa"/>
            <w:gridSpan w:val="2"/>
            <w:shd w:val="clear" w:color="auto" w:fill="F2F2F2" w:themeFill="background1" w:themeFillShade="F2"/>
          </w:tcPr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A.</w:t>
            </w:r>
          </w:p>
        </w:tc>
      </w:tr>
      <w:tr w:rsidR="007C00E7" w:rsidRPr="00081DA7" w:rsidTr="007C00E7">
        <w:tc>
          <w:tcPr>
            <w:tcW w:w="4786" w:type="dxa"/>
            <w:shd w:val="clear" w:color="auto" w:fill="F2F2F2" w:themeFill="background1" w:themeFillShade="F2"/>
          </w:tcPr>
          <w:p w:rsidR="007C00E7" w:rsidRPr="00081DA7" w:rsidRDefault="007C00E7" w:rsidP="00D51E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člana zajednice ponuditelja</w:t>
            </w:r>
            <w:r w:rsidR="00D51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D51E3C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 xml:space="preserve">Name </w:t>
            </w:r>
            <w:r w:rsidR="008846E3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of member of Group of T</w:t>
            </w:r>
            <w:r w:rsidR="00D51E3C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enderers</w:t>
            </w:r>
            <w:r w:rsidR="009B00C1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502" w:type="dxa"/>
          </w:tcPr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C00E7" w:rsidRPr="00081DA7" w:rsidTr="007C00E7">
        <w:tc>
          <w:tcPr>
            <w:tcW w:w="4786" w:type="dxa"/>
            <w:shd w:val="clear" w:color="auto" w:fill="F2F2F2" w:themeFill="background1" w:themeFillShade="F2"/>
          </w:tcPr>
          <w:p w:rsidR="007C00E7" w:rsidRPr="00081DA7" w:rsidRDefault="007C00E7" w:rsidP="00EE7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Sjedište/adresa</w:t>
            </w:r>
            <w:r w:rsidR="009B00C1"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D51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/ </w:t>
            </w:r>
            <w:r w:rsidR="00D51E3C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Seat/address</w:t>
            </w:r>
          </w:p>
        </w:tc>
        <w:tc>
          <w:tcPr>
            <w:tcW w:w="4502" w:type="dxa"/>
          </w:tcPr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C00E7" w:rsidRPr="00081DA7" w:rsidTr="007C00E7">
        <w:tc>
          <w:tcPr>
            <w:tcW w:w="4786" w:type="dxa"/>
            <w:shd w:val="clear" w:color="auto" w:fill="F2F2F2" w:themeFill="background1" w:themeFillShade="F2"/>
          </w:tcPr>
          <w:p w:rsidR="007C00E7" w:rsidRPr="00081DA7" w:rsidRDefault="007C00E7" w:rsidP="00EE7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OIB</w:t>
            </w:r>
            <w:r w:rsidR="00D51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D51E3C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VAT number</w:t>
            </w:r>
            <w:r w:rsidR="009B00C1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502" w:type="dxa"/>
          </w:tcPr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C00E7" w:rsidRPr="00081DA7" w:rsidTr="007C00E7">
        <w:tc>
          <w:tcPr>
            <w:tcW w:w="4786" w:type="dxa"/>
            <w:shd w:val="clear" w:color="auto" w:fill="F2F2F2" w:themeFill="background1" w:themeFillShade="F2"/>
          </w:tcPr>
          <w:p w:rsidR="007C00E7" w:rsidRPr="00081DA7" w:rsidRDefault="007C00E7" w:rsidP="00EE7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računa/IBAN</w:t>
            </w:r>
            <w:r w:rsidR="00D51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D51E3C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Bank account number</w:t>
            </w:r>
          </w:p>
        </w:tc>
        <w:tc>
          <w:tcPr>
            <w:tcW w:w="4502" w:type="dxa"/>
          </w:tcPr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C00E7" w:rsidRPr="00081DA7" w:rsidTr="007C00E7">
        <w:tc>
          <w:tcPr>
            <w:tcW w:w="4786" w:type="dxa"/>
            <w:shd w:val="clear" w:color="auto" w:fill="F2F2F2" w:themeFill="background1" w:themeFillShade="F2"/>
          </w:tcPr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 otvoren kod banke</w:t>
            </w:r>
            <w:r w:rsidR="00D51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D51E3C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Name of bank in which bank account is open</w:t>
            </w:r>
            <w:r w:rsidR="006B57D0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ed</w:t>
            </w:r>
          </w:p>
        </w:tc>
        <w:tc>
          <w:tcPr>
            <w:tcW w:w="4502" w:type="dxa"/>
          </w:tcPr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C00E7" w:rsidRPr="00081DA7" w:rsidTr="007C00E7">
        <w:tc>
          <w:tcPr>
            <w:tcW w:w="4786" w:type="dxa"/>
            <w:shd w:val="clear" w:color="auto" w:fill="F2F2F2" w:themeFill="background1" w:themeFillShade="F2"/>
          </w:tcPr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Navod o tome je li Ponuditelj u sustavu poreza na dodanu vrijednost</w:t>
            </w:r>
            <w:r w:rsidR="00D51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D51E3C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Tenderer is VAT payer (please circle answer)</w:t>
            </w:r>
            <w:r w:rsidR="00646EFE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502" w:type="dxa"/>
          </w:tcPr>
          <w:p w:rsidR="007C00E7" w:rsidRPr="00081DA7" w:rsidRDefault="007C00E7" w:rsidP="00C10A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  <w:r w:rsidR="00A85A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A85A44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YES</w:t>
            </w:r>
            <w:r w:rsidR="00646EFE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 xml:space="preserve"> </w:t>
            </w:r>
            <w:r w:rsidRPr="00081DA7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 xml:space="preserve"> </w:t>
            </w: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NE</w:t>
            </w:r>
            <w:r w:rsidR="00A85A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A85A44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NO</w:t>
            </w:r>
            <w:r w:rsidR="00646EFE"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7C00E7" w:rsidRPr="00081DA7" w:rsidTr="007C00E7">
        <w:tc>
          <w:tcPr>
            <w:tcW w:w="4786" w:type="dxa"/>
            <w:shd w:val="clear" w:color="auto" w:fill="F2F2F2" w:themeFill="background1" w:themeFillShade="F2"/>
          </w:tcPr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za dostavu pošte</w:t>
            </w:r>
            <w:r w:rsidR="00D51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D51E3C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Address for postal deliveries</w:t>
            </w:r>
          </w:p>
        </w:tc>
        <w:tc>
          <w:tcPr>
            <w:tcW w:w="4502" w:type="dxa"/>
          </w:tcPr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C00E7" w:rsidRPr="00081DA7" w:rsidTr="007C00E7">
        <w:tc>
          <w:tcPr>
            <w:tcW w:w="4786" w:type="dxa"/>
            <w:shd w:val="clear" w:color="auto" w:fill="F2F2F2" w:themeFill="background1" w:themeFillShade="F2"/>
          </w:tcPr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e-pošte</w:t>
            </w:r>
            <w:r w:rsidR="00D51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D51E3C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4502" w:type="dxa"/>
          </w:tcPr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C00E7" w:rsidRPr="00081DA7" w:rsidTr="007C00E7">
        <w:tc>
          <w:tcPr>
            <w:tcW w:w="4786" w:type="dxa"/>
            <w:shd w:val="clear" w:color="auto" w:fill="F2F2F2" w:themeFill="background1" w:themeFillShade="F2"/>
          </w:tcPr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Kontakt osoba Ponuditelja</w:t>
            </w:r>
            <w:r w:rsidR="00D51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D51E3C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Contact person of Tenderer</w:t>
            </w:r>
            <w:r w:rsidR="00646EFE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502" w:type="dxa"/>
          </w:tcPr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C00E7" w:rsidRPr="00081DA7" w:rsidTr="007C00E7">
        <w:tc>
          <w:tcPr>
            <w:tcW w:w="4786" w:type="dxa"/>
            <w:shd w:val="clear" w:color="auto" w:fill="F2F2F2" w:themeFill="background1" w:themeFillShade="F2"/>
          </w:tcPr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telefona</w:t>
            </w:r>
            <w:r w:rsidR="00D51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D51E3C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Phone</w:t>
            </w:r>
            <w:r w:rsidR="00646EFE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502" w:type="dxa"/>
          </w:tcPr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C00E7" w:rsidRPr="00081DA7" w:rsidTr="007C00E7">
        <w:tc>
          <w:tcPr>
            <w:tcW w:w="4786" w:type="dxa"/>
            <w:shd w:val="clear" w:color="auto" w:fill="F2F2F2" w:themeFill="background1" w:themeFillShade="F2"/>
          </w:tcPr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faksa</w:t>
            </w:r>
            <w:r w:rsidR="00D51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D51E3C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Fax</w:t>
            </w:r>
            <w:r w:rsidR="00646EFE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502" w:type="dxa"/>
          </w:tcPr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C00E7" w:rsidRPr="00081DA7" w:rsidTr="007C00E7">
        <w:tc>
          <w:tcPr>
            <w:tcW w:w="4786" w:type="dxa"/>
            <w:shd w:val="clear" w:color="auto" w:fill="F2F2F2" w:themeFill="background1" w:themeFillShade="F2"/>
          </w:tcPr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Predmet, količina, vrijednost i postotni dio ugovora o javnoj nabavi koji će izvršavati</w:t>
            </w:r>
            <w:r w:rsidR="00D51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D51E3C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Subject, quantity, value and percentage of the public procurement contract to be fulfilled</w:t>
            </w:r>
            <w:r w:rsidR="00646EFE"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502" w:type="dxa"/>
          </w:tcPr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7C00E7" w:rsidRPr="00081DA7" w:rsidRDefault="007C00E7" w:rsidP="00C10A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7C00E7" w:rsidRPr="00081DA7" w:rsidRDefault="007C00E7" w:rsidP="00E82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0" w:type="auto"/>
        <w:tblLook w:val="04A0"/>
      </w:tblPr>
      <w:tblGrid>
        <w:gridCol w:w="4786"/>
        <w:gridCol w:w="4502"/>
      </w:tblGrid>
      <w:tr w:rsidR="00C10A0B" w:rsidRPr="00081DA7" w:rsidTr="00042B4E">
        <w:tc>
          <w:tcPr>
            <w:tcW w:w="9288" w:type="dxa"/>
            <w:gridSpan w:val="2"/>
            <w:shd w:val="clear" w:color="auto" w:fill="F2F2F2" w:themeFill="background1" w:themeFillShade="F2"/>
          </w:tcPr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B.</w:t>
            </w:r>
          </w:p>
        </w:tc>
      </w:tr>
      <w:tr w:rsidR="00C10A0B" w:rsidRPr="00081DA7" w:rsidTr="00042B4E">
        <w:tc>
          <w:tcPr>
            <w:tcW w:w="4786" w:type="dxa"/>
            <w:shd w:val="clear" w:color="auto" w:fill="F2F2F2" w:themeFill="background1" w:themeFillShade="F2"/>
          </w:tcPr>
          <w:p w:rsidR="00C10A0B" w:rsidRPr="00081DA7" w:rsidRDefault="00C10A0B" w:rsidP="00EE7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</w:t>
            </w:r>
            <w:r w:rsidR="00D51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 člana zajednice p</w:t>
            </w:r>
            <w:r w:rsidR="008846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onuditelja / </w:t>
            </w:r>
            <w:r w:rsidR="008846E3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Name of member of Group of T</w:t>
            </w:r>
            <w:r w:rsidR="00D51E3C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enderers</w:t>
            </w: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502" w:type="dxa"/>
          </w:tcPr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A0B" w:rsidRPr="00081DA7" w:rsidTr="00042B4E">
        <w:tc>
          <w:tcPr>
            <w:tcW w:w="4786" w:type="dxa"/>
            <w:shd w:val="clear" w:color="auto" w:fill="F2F2F2" w:themeFill="background1" w:themeFillShade="F2"/>
          </w:tcPr>
          <w:p w:rsidR="00C10A0B" w:rsidRPr="00081DA7" w:rsidRDefault="00C10A0B" w:rsidP="00EE7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Sjedište/adresa </w:t>
            </w:r>
            <w:r w:rsidR="00D51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/ </w:t>
            </w:r>
            <w:r w:rsidR="00D51E3C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Seat/address</w:t>
            </w:r>
          </w:p>
        </w:tc>
        <w:tc>
          <w:tcPr>
            <w:tcW w:w="4502" w:type="dxa"/>
          </w:tcPr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A0B" w:rsidRPr="00081DA7" w:rsidTr="00042B4E">
        <w:tc>
          <w:tcPr>
            <w:tcW w:w="4786" w:type="dxa"/>
            <w:shd w:val="clear" w:color="auto" w:fill="F2F2F2" w:themeFill="background1" w:themeFillShade="F2"/>
          </w:tcPr>
          <w:p w:rsidR="00C10A0B" w:rsidRPr="00081DA7" w:rsidRDefault="00C10A0B" w:rsidP="00EE7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OIB</w:t>
            </w:r>
            <w:r w:rsidR="00D51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D51E3C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VAT number</w:t>
            </w:r>
          </w:p>
        </w:tc>
        <w:tc>
          <w:tcPr>
            <w:tcW w:w="4502" w:type="dxa"/>
          </w:tcPr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A0B" w:rsidRPr="00081DA7" w:rsidTr="00042B4E">
        <w:tc>
          <w:tcPr>
            <w:tcW w:w="4786" w:type="dxa"/>
            <w:shd w:val="clear" w:color="auto" w:fill="F2F2F2" w:themeFill="background1" w:themeFillShade="F2"/>
          </w:tcPr>
          <w:p w:rsidR="00C10A0B" w:rsidRPr="00081DA7" w:rsidRDefault="00C10A0B" w:rsidP="00EE7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računa/IBAN</w:t>
            </w:r>
            <w:r w:rsidR="00D51E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6B57D0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Bank account number</w:t>
            </w: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502" w:type="dxa"/>
          </w:tcPr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A0B" w:rsidRPr="00081DA7" w:rsidTr="00042B4E">
        <w:tc>
          <w:tcPr>
            <w:tcW w:w="4786" w:type="dxa"/>
            <w:shd w:val="clear" w:color="auto" w:fill="F2F2F2" w:themeFill="background1" w:themeFillShade="F2"/>
          </w:tcPr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 otvoren kod banke</w:t>
            </w:r>
            <w:r w:rsidR="006B57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6B57D0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Name of bank in which bank account is opened</w:t>
            </w:r>
          </w:p>
        </w:tc>
        <w:tc>
          <w:tcPr>
            <w:tcW w:w="4502" w:type="dxa"/>
          </w:tcPr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A0B" w:rsidRPr="00081DA7" w:rsidTr="00042B4E">
        <w:tc>
          <w:tcPr>
            <w:tcW w:w="4786" w:type="dxa"/>
            <w:shd w:val="clear" w:color="auto" w:fill="F2F2F2" w:themeFill="background1" w:themeFillShade="F2"/>
          </w:tcPr>
          <w:p w:rsidR="00C10A0B" w:rsidRPr="00081DA7" w:rsidRDefault="00C10A0B" w:rsidP="00EE7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Navod o tome je li Ponuditelj u sustavu poreza na dodanu vrijednost</w:t>
            </w:r>
            <w:r w:rsidR="006B57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6B57D0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Tenderer is VAT payer (please circle answer)</w:t>
            </w:r>
          </w:p>
        </w:tc>
        <w:tc>
          <w:tcPr>
            <w:tcW w:w="4502" w:type="dxa"/>
          </w:tcPr>
          <w:p w:rsidR="00C10A0B" w:rsidRPr="00081DA7" w:rsidRDefault="00C10A0B" w:rsidP="00042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  <w:r w:rsidR="00A85A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A85A44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YES</w:t>
            </w: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081DA7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 xml:space="preserve"> </w:t>
            </w: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NE</w:t>
            </w:r>
            <w:r w:rsidR="00A85A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A85A44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NO</w:t>
            </w: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C10A0B" w:rsidRPr="00081DA7" w:rsidTr="00042B4E">
        <w:tc>
          <w:tcPr>
            <w:tcW w:w="4786" w:type="dxa"/>
            <w:shd w:val="clear" w:color="auto" w:fill="F2F2F2" w:themeFill="background1" w:themeFillShade="F2"/>
          </w:tcPr>
          <w:p w:rsidR="00C10A0B" w:rsidRPr="00081DA7" w:rsidRDefault="00C10A0B" w:rsidP="00EE7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za dostavu pošte</w:t>
            </w:r>
            <w:r w:rsidR="006B57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6B57D0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Address for postal deliveries</w:t>
            </w: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502" w:type="dxa"/>
          </w:tcPr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A0B" w:rsidRPr="00081DA7" w:rsidTr="00042B4E">
        <w:tc>
          <w:tcPr>
            <w:tcW w:w="4786" w:type="dxa"/>
            <w:shd w:val="clear" w:color="auto" w:fill="F2F2F2" w:themeFill="background1" w:themeFillShade="F2"/>
          </w:tcPr>
          <w:p w:rsidR="00C10A0B" w:rsidRPr="00081DA7" w:rsidRDefault="00C10A0B" w:rsidP="00EE7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e-pošte</w:t>
            </w:r>
            <w:r w:rsidR="006B57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6B57D0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E-mail</w:t>
            </w: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502" w:type="dxa"/>
          </w:tcPr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A0B" w:rsidRPr="00081DA7" w:rsidTr="00042B4E">
        <w:tc>
          <w:tcPr>
            <w:tcW w:w="4786" w:type="dxa"/>
            <w:shd w:val="clear" w:color="auto" w:fill="F2F2F2" w:themeFill="background1" w:themeFillShade="F2"/>
          </w:tcPr>
          <w:p w:rsidR="00C10A0B" w:rsidRPr="00081DA7" w:rsidRDefault="00C10A0B" w:rsidP="00EE7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Kontakt osoba Ponuditelja</w:t>
            </w:r>
            <w:r w:rsidR="006B57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6B57D0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Contact person of Tenderer</w:t>
            </w: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502" w:type="dxa"/>
          </w:tcPr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A0B" w:rsidRPr="00081DA7" w:rsidTr="00042B4E">
        <w:tc>
          <w:tcPr>
            <w:tcW w:w="4786" w:type="dxa"/>
            <w:shd w:val="clear" w:color="auto" w:fill="F2F2F2" w:themeFill="background1" w:themeFillShade="F2"/>
          </w:tcPr>
          <w:p w:rsidR="00C10A0B" w:rsidRPr="00081DA7" w:rsidRDefault="00C10A0B" w:rsidP="00EE7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telefona</w:t>
            </w:r>
            <w:r w:rsidR="006B57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6B57D0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Phone</w:t>
            </w: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502" w:type="dxa"/>
          </w:tcPr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A0B" w:rsidRPr="00081DA7" w:rsidTr="00042B4E">
        <w:tc>
          <w:tcPr>
            <w:tcW w:w="4786" w:type="dxa"/>
            <w:shd w:val="clear" w:color="auto" w:fill="F2F2F2" w:themeFill="background1" w:themeFillShade="F2"/>
          </w:tcPr>
          <w:p w:rsidR="00C10A0B" w:rsidRPr="00081DA7" w:rsidRDefault="00C10A0B" w:rsidP="00EE7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faksa</w:t>
            </w:r>
            <w:r w:rsidR="006B57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6B57D0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Fax</w:t>
            </w: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502" w:type="dxa"/>
          </w:tcPr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A0B" w:rsidRPr="00081DA7" w:rsidTr="00042B4E">
        <w:tc>
          <w:tcPr>
            <w:tcW w:w="4786" w:type="dxa"/>
            <w:shd w:val="clear" w:color="auto" w:fill="F2F2F2" w:themeFill="background1" w:themeFillShade="F2"/>
          </w:tcPr>
          <w:p w:rsidR="00C10A0B" w:rsidRPr="00081DA7" w:rsidRDefault="00C10A0B" w:rsidP="00EE7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Predmet, količina, vrijednost i postotni dio ugovora o javnoj nabavi koji će izvršavati</w:t>
            </w:r>
            <w:r w:rsidR="006B57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6B57D0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Subject, quantity, value and percentage of public procurement contract to be fulfilled</w:t>
            </w: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502" w:type="dxa"/>
          </w:tcPr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7C00E7" w:rsidRPr="00081DA7" w:rsidRDefault="007C00E7" w:rsidP="00E82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0" w:type="auto"/>
        <w:tblLook w:val="04A0"/>
      </w:tblPr>
      <w:tblGrid>
        <w:gridCol w:w="4786"/>
        <w:gridCol w:w="4502"/>
      </w:tblGrid>
      <w:tr w:rsidR="00C10A0B" w:rsidRPr="00081DA7" w:rsidTr="00042B4E">
        <w:tc>
          <w:tcPr>
            <w:tcW w:w="9288" w:type="dxa"/>
            <w:gridSpan w:val="2"/>
            <w:shd w:val="clear" w:color="auto" w:fill="F2F2F2" w:themeFill="background1" w:themeFillShade="F2"/>
          </w:tcPr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C.</w:t>
            </w:r>
          </w:p>
        </w:tc>
      </w:tr>
      <w:tr w:rsidR="00C10A0B" w:rsidRPr="00081DA7" w:rsidTr="00042B4E">
        <w:tc>
          <w:tcPr>
            <w:tcW w:w="4786" w:type="dxa"/>
            <w:shd w:val="clear" w:color="auto" w:fill="F2F2F2" w:themeFill="background1" w:themeFillShade="F2"/>
          </w:tcPr>
          <w:p w:rsidR="00C10A0B" w:rsidRPr="00081DA7" w:rsidRDefault="00C10A0B" w:rsidP="00EE7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člana zajednice ponuditelja</w:t>
            </w:r>
            <w:r w:rsidR="008846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8846E3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Name of member of Group of T</w:t>
            </w:r>
            <w:r w:rsidR="006B57D0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enderers</w:t>
            </w:r>
          </w:p>
        </w:tc>
        <w:tc>
          <w:tcPr>
            <w:tcW w:w="4502" w:type="dxa"/>
          </w:tcPr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A0B" w:rsidRPr="00081DA7" w:rsidTr="00042B4E">
        <w:tc>
          <w:tcPr>
            <w:tcW w:w="4786" w:type="dxa"/>
            <w:shd w:val="clear" w:color="auto" w:fill="F2F2F2" w:themeFill="background1" w:themeFillShade="F2"/>
          </w:tcPr>
          <w:p w:rsidR="00C10A0B" w:rsidRPr="00081DA7" w:rsidRDefault="00C10A0B" w:rsidP="00EE7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Sjedište/adresa </w:t>
            </w:r>
            <w:r w:rsidR="006B57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/ </w:t>
            </w:r>
            <w:r w:rsidR="006B57D0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Seat/address</w:t>
            </w:r>
          </w:p>
        </w:tc>
        <w:tc>
          <w:tcPr>
            <w:tcW w:w="4502" w:type="dxa"/>
          </w:tcPr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A0B" w:rsidRPr="00081DA7" w:rsidTr="00042B4E">
        <w:tc>
          <w:tcPr>
            <w:tcW w:w="4786" w:type="dxa"/>
            <w:shd w:val="clear" w:color="auto" w:fill="F2F2F2" w:themeFill="background1" w:themeFillShade="F2"/>
          </w:tcPr>
          <w:p w:rsidR="00C10A0B" w:rsidRPr="00081DA7" w:rsidRDefault="006B57D0" w:rsidP="00EE7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OIB / </w:t>
            </w:r>
            <w:r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VAT number</w:t>
            </w:r>
          </w:p>
        </w:tc>
        <w:tc>
          <w:tcPr>
            <w:tcW w:w="4502" w:type="dxa"/>
          </w:tcPr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A0B" w:rsidRPr="00081DA7" w:rsidTr="00042B4E">
        <w:tc>
          <w:tcPr>
            <w:tcW w:w="4786" w:type="dxa"/>
            <w:shd w:val="clear" w:color="auto" w:fill="F2F2F2" w:themeFill="background1" w:themeFillShade="F2"/>
          </w:tcPr>
          <w:p w:rsidR="00C10A0B" w:rsidRPr="00081DA7" w:rsidRDefault="00C10A0B" w:rsidP="00EE7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računa/IBAN</w:t>
            </w:r>
            <w:r w:rsidR="006B57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6B57D0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Bank account number</w:t>
            </w:r>
            <w:r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502" w:type="dxa"/>
          </w:tcPr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A0B" w:rsidRPr="00081DA7" w:rsidTr="00042B4E">
        <w:tc>
          <w:tcPr>
            <w:tcW w:w="4786" w:type="dxa"/>
            <w:shd w:val="clear" w:color="auto" w:fill="F2F2F2" w:themeFill="background1" w:themeFillShade="F2"/>
          </w:tcPr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 otvoren kod banke</w:t>
            </w:r>
            <w:r w:rsidR="006B57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6B57D0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Name of bank in which bank account is opened</w:t>
            </w:r>
          </w:p>
        </w:tc>
        <w:tc>
          <w:tcPr>
            <w:tcW w:w="4502" w:type="dxa"/>
          </w:tcPr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A0B" w:rsidRPr="00081DA7" w:rsidTr="00042B4E">
        <w:tc>
          <w:tcPr>
            <w:tcW w:w="4786" w:type="dxa"/>
            <w:shd w:val="clear" w:color="auto" w:fill="F2F2F2" w:themeFill="background1" w:themeFillShade="F2"/>
          </w:tcPr>
          <w:p w:rsidR="00C10A0B" w:rsidRPr="00081DA7" w:rsidRDefault="00C10A0B" w:rsidP="00EE7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Navod o tome je li Ponuditelj u sustavu poreza na dodanu vrijednost</w:t>
            </w:r>
            <w:r w:rsidR="006B57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6B57D0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Tenderer is VAT payer (please circle answer)</w:t>
            </w:r>
            <w:r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502" w:type="dxa"/>
          </w:tcPr>
          <w:p w:rsidR="00C10A0B" w:rsidRPr="00081DA7" w:rsidRDefault="00C10A0B" w:rsidP="00042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  <w:r w:rsidR="00A85A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A85A44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YES</w:t>
            </w:r>
            <w:r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 xml:space="preserve"> </w:t>
            </w:r>
            <w:r w:rsidRPr="00081DA7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 xml:space="preserve"> </w:t>
            </w: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NE</w:t>
            </w:r>
            <w:r w:rsidR="00A85A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A85A44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NO</w:t>
            </w: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C10A0B" w:rsidRPr="00081DA7" w:rsidTr="00042B4E">
        <w:tc>
          <w:tcPr>
            <w:tcW w:w="4786" w:type="dxa"/>
            <w:shd w:val="clear" w:color="auto" w:fill="F2F2F2" w:themeFill="background1" w:themeFillShade="F2"/>
          </w:tcPr>
          <w:p w:rsidR="00C10A0B" w:rsidRPr="00081DA7" w:rsidRDefault="006B57D0" w:rsidP="00EE7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Adresa za dostavu pošte / </w:t>
            </w:r>
            <w:r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Address for postal deliveries</w:t>
            </w:r>
            <w:r w:rsidR="00C10A0B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502" w:type="dxa"/>
          </w:tcPr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A0B" w:rsidRPr="00081DA7" w:rsidTr="00042B4E">
        <w:tc>
          <w:tcPr>
            <w:tcW w:w="4786" w:type="dxa"/>
            <w:shd w:val="clear" w:color="auto" w:fill="F2F2F2" w:themeFill="background1" w:themeFillShade="F2"/>
          </w:tcPr>
          <w:p w:rsidR="00C10A0B" w:rsidRPr="00081DA7" w:rsidRDefault="00C10A0B" w:rsidP="00EE7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e-pošte</w:t>
            </w:r>
            <w:r w:rsidR="006B57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6B57D0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E-mail</w:t>
            </w:r>
            <w:r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502" w:type="dxa"/>
          </w:tcPr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A0B" w:rsidRPr="00081DA7" w:rsidTr="00042B4E">
        <w:tc>
          <w:tcPr>
            <w:tcW w:w="4786" w:type="dxa"/>
            <w:shd w:val="clear" w:color="auto" w:fill="F2F2F2" w:themeFill="background1" w:themeFillShade="F2"/>
          </w:tcPr>
          <w:p w:rsidR="00C10A0B" w:rsidRPr="00081DA7" w:rsidRDefault="00C10A0B" w:rsidP="00EE7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Kontakt osoba Ponuditelja</w:t>
            </w:r>
            <w:r w:rsidR="006B57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6B57D0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Contact person of Tenderer</w:t>
            </w:r>
            <w:r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502" w:type="dxa"/>
          </w:tcPr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A0B" w:rsidRPr="00081DA7" w:rsidTr="00042B4E">
        <w:tc>
          <w:tcPr>
            <w:tcW w:w="4786" w:type="dxa"/>
            <w:shd w:val="clear" w:color="auto" w:fill="F2F2F2" w:themeFill="background1" w:themeFillShade="F2"/>
          </w:tcPr>
          <w:p w:rsidR="00C10A0B" w:rsidRPr="00081DA7" w:rsidRDefault="00C10A0B" w:rsidP="00EE7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telefona</w:t>
            </w:r>
            <w:r w:rsidR="006B57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6B57D0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Phone</w:t>
            </w:r>
            <w:r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502" w:type="dxa"/>
          </w:tcPr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A0B" w:rsidRPr="00081DA7" w:rsidTr="00042B4E">
        <w:tc>
          <w:tcPr>
            <w:tcW w:w="4786" w:type="dxa"/>
            <w:shd w:val="clear" w:color="auto" w:fill="F2F2F2" w:themeFill="background1" w:themeFillShade="F2"/>
          </w:tcPr>
          <w:p w:rsidR="00C10A0B" w:rsidRPr="00081DA7" w:rsidRDefault="00C10A0B" w:rsidP="00EE7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faksa</w:t>
            </w:r>
            <w:r w:rsidR="006B57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6B57D0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>Fax</w:t>
            </w:r>
            <w:r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502" w:type="dxa"/>
          </w:tcPr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A0B" w:rsidRPr="00081DA7" w:rsidTr="00042B4E">
        <w:tc>
          <w:tcPr>
            <w:tcW w:w="4786" w:type="dxa"/>
            <w:shd w:val="clear" w:color="auto" w:fill="F2F2F2" w:themeFill="background1" w:themeFillShade="F2"/>
          </w:tcPr>
          <w:p w:rsidR="00C10A0B" w:rsidRPr="00081DA7" w:rsidRDefault="00C10A0B" w:rsidP="00EE7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D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Predmet, količina, vrijednost i postotni dio ugovora o javnoj nabavi koji će izvršavati</w:t>
            </w:r>
            <w:r w:rsidR="006B57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r w:rsidR="006B57D0" w:rsidRPr="00E12D3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  <w:lang w:val="en-GB" w:eastAsia="hr-HR"/>
              </w:rPr>
              <w:t>Subject, quantity, value and percentage of public procurement contract to be fulfilled</w:t>
            </w:r>
            <w:r w:rsidRPr="00A358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</w:p>
        </w:tc>
        <w:tc>
          <w:tcPr>
            <w:tcW w:w="4502" w:type="dxa"/>
          </w:tcPr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10A0B" w:rsidRPr="00081DA7" w:rsidRDefault="00C10A0B" w:rsidP="00042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D18B7" w:rsidRPr="00081DA7" w:rsidRDefault="000D18B7" w:rsidP="00E82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822BC" w:rsidRPr="00081DA7" w:rsidRDefault="00E822BC" w:rsidP="00E822BC">
      <w:pPr>
        <w:spacing w:after="0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822BC" w:rsidRPr="00E12D3E" w:rsidRDefault="00E822BC" w:rsidP="00E822BC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  <w:lang w:eastAsia="hr-HR"/>
        </w:rPr>
      </w:pPr>
      <w:r w:rsidRPr="00081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4.</w:t>
      </w:r>
      <w:r w:rsidRPr="00081DA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</w:t>
      </w:r>
      <w:r w:rsidRPr="00081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lan Zajednice ponuditelja  ovlašten za komunikaciju s Naručiteljem je:</w:t>
      </w:r>
      <w:r w:rsidR="005E4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/ </w:t>
      </w:r>
      <w:r w:rsidR="005E4998" w:rsidRPr="00E12D3E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  <w:lang w:eastAsia="hr-HR"/>
        </w:rPr>
        <w:t xml:space="preserve">The following member of </w:t>
      </w:r>
      <w:r w:rsidR="008846E3" w:rsidRPr="00E12D3E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  <w:lang w:eastAsia="hr-HR"/>
        </w:rPr>
        <w:t>the Group of T</w:t>
      </w:r>
      <w:r w:rsidR="005E4998" w:rsidRPr="00E12D3E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  <w:lang w:eastAsia="hr-HR"/>
        </w:rPr>
        <w:t xml:space="preserve">enderers is authorised to communicate with the Contracting Party: </w:t>
      </w:r>
    </w:p>
    <w:p w:rsidR="00E822BC" w:rsidRPr="00081DA7" w:rsidRDefault="00E822BC" w:rsidP="00E822BC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E822BC" w:rsidRPr="00081DA7" w:rsidRDefault="00E822BC" w:rsidP="00E822BC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081DA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</w:t>
      </w:r>
      <w:r w:rsidRPr="00081DA7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 </w:t>
      </w:r>
    </w:p>
    <w:p w:rsidR="00E822BC" w:rsidRPr="00081DA7" w:rsidRDefault="00E822BC" w:rsidP="00E82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822BC" w:rsidRPr="00081DA7" w:rsidRDefault="00E822BC" w:rsidP="00E82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1DA7">
        <w:rPr>
          <w:rFonts w:ascii="Times New Roman" w:eastAsia="Times New Roman" w:hAnsi="Times New Roman" w:cs="Times New Roman"/>
          <w:sz w:val="24"/>
          <w:szCs w:val="24"/>
          <w:lang w:eastAsia="hr-HR"/>
        </w:rPr>
        <w:t>Članovi Zajednice ponuditelja</w:t>
      </w:r>
      <w:r w:rsidR="008846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/ </w:t>
      </w:r>
      <w:r w:rsidR="008846E3"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>Members of the Group of T</w:t>
      </w:r>
      <w:r w:rsidR="0004236F"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>enderers</w:t>
      </w:r>
      <w:r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>:</w:t>
      </w:r>
    </w:p>
    <w:p w:rsidR="00E822BC" w:rsidRPr="00081DA7" w:rsidRDefault="00E822BC" w:rsidP="00E822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822BC" w:rsidRPr="00081DA7" w:rsidRDefault="00E822BC" w:rsidP="00E822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81DA7">
        <w:rPr>
          <w:rFonts w:ascii="Times New Roman" w:eastAsia="Times New Roman" w:hAnsi="Times New Roman" w:cs="Times New Roman"/>
          <w:sz w:val="24"/>
          <w:szCs w:val="24"/>
          <w:lang w:eastAsia="hr-HR"/>
        </w:rPr>
        <w:t>a).................................................................................................</w:t>
      </w:r>
      <w:r w:rsidRPr="00081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:rsidR="00E822BC" w:rsidRPr="00081DA7" w:rsidRDefault="00E822BC" w:rsidP="00E82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</w:pPr>
      <w:r w:rsidRPr="00081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</w:t>
      </w:r>
      <w:r w:rsidRPr="00081D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 xml:space="preserve">  (ime i  prezime, funkcija osobe ovlaštene za zastupanje</w:t>
      </w:r>
      <w:r w:rsidR="000423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 xml:space="preserve"> / </w:t>
      </w:r>
      <w:r w:rsidR="0004236F"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vertAlign w:val="superscript"/>
          <w:lang w:eastAsia="hr-HR"/>
        </w:rPr>
        <w:t>na</w:t>
      </w:r>
      <w:r w:rsidR="008846E3"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vertAlign w:val="superscript"/>
          <w:lang w:eastAsia="hr-HR"/>
        </w:rPr>
        <w:t>me, surname and position of the authorized representative</w:t>
      </w:r>
      <w:r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vertAlign w:val="superscript"/>
          <w:lang w:eastAsia="hr-HR"/>
        </w:rPr>
        <w:t>)</w:t>
      </w:r>
      <w:r w:rsidRPr="00081D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 xml:space="preserve">                      </w:t>
      </w:r>
    </w:p>
    <w:p w:rsidR="00E822BC" w:rsidRPr="00081DA7" w:rsidRDefault="00E822BC" w:rsidP="00E82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</w:pPr>
      <w:r w:rsidRPr="00081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  <w:r w:rsidR="008846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/ </w:t>
      </w:r>
      <w:r w:rsidR="008846E3"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>L. S.</w:t>
      </w:r>
    </w:p>
    <w:p w:rsidR="00E822BC" w:rsidRPr="00081DA7" w:rsidRDefault="00E822BC" w:rsidP="00E82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</w:pPr>
      <w:r w:rsidRPr="00081D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:rsidR="00E822BC" w:rsidRPr="00081DA7" w:rsidRDefault="008846E3" w:rsidP="00E82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 xml:space="preserve">          (</w:t>
      </w:r>
      <w:r w:rsidR="00C10A0B" w:rsidRPr="00081D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 xml:space="preserve">potpis </w:t>
      </w:r>
      <w:r w:rsidR="00E822BC" w:rsidRPr="00081D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osobe ovlaštene za zastupanje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 xml:space="preserve"> / </w:t>
      </w:r>
      <w:r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vertAlign w:val="superscript"/>
          <w:lang w:eastAsia="hr-HR"/>
        </w:rPr>
        <w:t>signature of the authorized representative</w:t>
      </w:r>
      <w:r w:rsidR="00E822BC"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vertAlign w:val="superscript"/>
          <w:lang w:eastAsia="hr-HR"/>
        </w:rPr>
        <w:t xml:space="preserve">)                                                                                                          </w:t>
      </w:r>
    </w:p>
    <w:p w:rsidR="00E822BC" w:rsidRPr="00081DA7" w:rsidRDefault="00E822BC" w:rsidP="00E82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822BC" w:rsidRPr="00081DA7" w:rsidRDefault="00E822BC" w:rsidP="00E822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81DA7">
        <w:rPr>
          <w:rFonts w:ascii="Times New Roman" w:eastAsia="Times New Roman" w:hAnsi="Times New Roman" w:cs="Times New Roman"/>
          <w:sz w:val="24"/>
          <w:szCs w:val="24"/>
          <w:lang w:eastAsia="hr-HR"/>
        </w:rPr>
        <w:t>b).................................................................................................</w:t>
      </w:r>
      <w:r w:rsidRPr="00081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:rsidR="00E822BC" w:rsidRPr="00081DA7" w:rsidRDefault="00E822BC" w:rsidP="00E82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</w:pPr>
      <w:r w:rsidRPr="00081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</w:t>
      </w:r>
      <w:r w:rsidRPr="00081D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 xml:space="preserve">  (ime i  prezime, funkcija osobe ovlaštene za zastupanje</w:t>
      </w:r>
      <w:r w:rsidR="008846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 xml:space="preserve"> / </w:t>
      </w:r>
      <w:r w:rsidR="008846E3"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vertAlign w:val="superscript"/>
          <w:lang w:eastAsia="hr-HR"/>
        </w:rPr>
        <w:t>name, surname and position of the authorized representative</w:t>
      </w:r>
      <w:r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vertAlign w:val="superscript"/>
          <w:lang w:eastAsia="hr-HR"/>
        </w:rPr>
        <w:t>)</w:t>
      </w:r>
      <w:r w:rsidRPr="00081D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 xml:space="preserve">                      </w:t>
      </w:r>
    </w:p>
    <w:p w:rsidR="00E822BC" w:rsidRPr="00081DA7" w:rsidRDefault="00E822BC" w:rsidP="00E82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</w:pPr>
      <w:r w:rsidRPr="00081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  <w:r w:rsidR="008846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/ </w:t>
      </w:r>
      <w:r w:rsidR="008846E3"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>L. S.</w:t>
      </w:r>
    </w:p>
    <w:p w:rsidR="00E822BC" w:rsidRPr="00081DA7" w:rsidRDefault="00E822BC" w:rsidP="00E82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</w:pPr>
      <w:r w:rsidRPr="00081D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:rsidR="00E822BC" w:rsidRPr="00081DA7" w:rsidRDefault="008846E3" w:rsidP="00E82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 xml:space="preserve">          (</w:t>
      </w:r>
      <w:r w:rsidR="00C10A0B" w:rsidRPr="00081D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potpis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 xml:space="preserve"> osobe ovlaštene za zastupanje / </w:t>
      </w:r>
      <w:r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vertAlign w:val="superscript"/>
          <w:lang w:eastAsia="hr-HR"/>
        </w:rPr>
        <w:t>signature of the authorized representative</w:t>
      </w:r>
      <w:r w:rsidR="00E822BC"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vertAlign w:val="superscript"/>
          <w:lang w:eastAsia="hr-HR"/>
        </w:rPr>
        <w:t xml:space="preserve">)                                                                                                          </w:t>
      </w:r>
    </w:p>
    <w:p w:rsidR="00E822BC" w:rsidRPr="00081DA7" w:rsidRDefault="00E822BC" w:rsidP="00E822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</w:pPr>
    </w:p>
    <w:p w:rsidR="00FA2F3B" w:rsidRPr="00081DA7" w:rsidRDefault="00FA2F3B" w:rsidP="00FA2F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81DA7">
        <w:rPr>
          <w:rFonts w:ascii="Times New Roman" w:eastAsia="Times New Roman" w:hAnsi="Times New Roman" w:cs="Times New Roman"/>
          <w:sz w:val="24"/>
          <w:szCs w:val="24"/>
          <w:lang w:eastAsia="hr-HR"/>
        </w:rPr>
        <w:t>c).................................................................................................</w:t>
      </w:r>
      <w:r w:rsidRPr="00081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:rsidR="00FA2F3B" w:rsidRPr="00E12D3E" w:rsidRDefault="00FA2F3B" w:rsidP="00FA2F3B">
      <w:pPr>
        <w:spacing w:after="0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vertAlign w:val="superscript"/>
          <w:lang w:eastAsia="hr-HR"/>
        </w:rPr>
      </w:pPr>
      <w:r w:rsidRPr="00081D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</w:t>
      </w:r>
      <w:r w:rsidRPr="00081D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 xml:space="preserve">  (ime i  prezime, funkcija osobe ovlaštene za zastupanje</w:t>
      </w:r>
      <w:r w:rsidR="008846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 xml:space="preserve"> / </w:t>
      </w:r>
      <w:r w:rsidR="008846E3"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vertAlign w:val="superscript"/>
          <w:lang w:eastAsia="hr-HR"/>
        </w:rPr>
        <w:t>name, surname and position of the authorized representative</w:t>
      </w:r>
      <w:r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vertAlign w:val="superscript"/>
          <w:lang w:eastAsia="hr-HR"/>
        </w:rPr>
        <w:t xml:space="preserve">)                      </w:t>
      </w:r>
    </w:p>
    <w:p w:rsidR="00FA2F3B" w:rsidRPr="00081DA7" w:rsidRDefault="00FA2F3B" w:rsidP="00FA2F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1D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</w:t>
      </w:r>
    </w:p>
    <w:p w:rsidR="00FA2F3B" w:rsidRPr="00081DA7" w:rsidRDefault="00FA2F3B" w:rsidP="00FA2F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</w:pPr>
      <w:r w:rsidRPr="00081DA7">
        <w:rPr>
          <w:rFonts w:ascii="Times New Roman" w:eastAsia="Times New Roman" w:hAnsi="Times New Roman" w:cs="Times New Roman"/>
          <w:sz w:val="24"/>
          <w:szCs w:val="24"/>
          <w:lang w:eastAsia="hr-HR"/>
        </w:rPr>
        <w:t>M. P.</w:t>
      </w:r>
      <w:r w:rsidR="008846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/ </w:t>
      </w:r>
      <w:r w:rsidR="008846E3"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>L. S.</w:t>
      </w:r>
    </w:p>
    <w:p w:rsidR="00FA2F3B" w:rsidRPr="00081DA7" w:rsidRDefault="00FA2F3B" w:rsidP="00FA2F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</w:pPr>
      <w:r w:rsidRPr="00081D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:rsidR="00FA2F3B" w:rsidRPr="00081DA7" w:rsidRDefault="008846E3" w:rsidP="00FA2F3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 xml:space="preserve">          (</w:t>
      </w:r>
      <w:r w:rsidR="00FA2F3B" w:rsidRPr="00081D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potpis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 xml:space="preserve">  osobe ovlaštene za zastupanje / </w:t>
      </w:r>
      <w:r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vertAlign w:val="superscript"/>
          <w:lang w:eastAsia="hr-HR"/>
        </w:rPr>
        <w:t>signature of the authorized representative</w:t>
      </w:r>
      <w:r w:rsidR="00FA2F3B"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vertAlign w:val="superscript"/>
          <w:lang w:eastAsia="hr-HR"/>
        </w:rPr>
        <w:t xml:space="preserve">)                                                                                     </w:t>
      </w:r>
    </w:p>
    <w:p w:rsidR="00E822BC" w:rsidRPr="00081DA7" w:rsidRDefault="00E822BC" w:rsidP="00E822B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E822BC" w:rsidRPr="00081DA7" w:rsidRDefault="00E822BC" w:rsidP="00E822B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081DA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Napomena:</w:t>
      </w:r>
      <w:r w:rsidR="008846E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/ </w:t>
      </w:r>
      <w:r w:rsidR="008846E3"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>Note:</w:t>
      </w:r>
    </w:p>
    <w:p w:rsidR="00E822BC" w:rsidRPr="00081DA7" w:rsidRDefault="00E822BC" w:rsidP="00E822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bookmarkStart w:id="7" w:name="_Toc477421547"/>
      <w:bookmarkStart w:id="8" w:name="_Toc477422250"/>
      <w:bookmarkStart w:id="9" w:name="_Toc477425601"/>
      <w:r w:rsidRPr="00081DA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*  U slučaju Zajednice ponuditelja, Prilog A1 se prilaže uz Ponudbeni list i čini njegov sastavni dio</w:t>
      </w:r>
      <w:bookmarkEnd w:id="7"/>
      <w:bookmarkEnd w:id="8"/>
      <w:bookmarkEnd w:id="9"/>
      <w:r w:rsidR="0040489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. / </w:t>
      </w:r>
      <w:r w:rsidR="0040489F"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 xml:space="preserve">When </w:t>
      </w:r>
      <w:r w:rsidR="008846E3"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>i</w:t>
      </w:r>
      <w:r w:rsidR="0040489F"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>t</w:t>
      </w:r>
      <w:r w:rsidR="008846E3"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 xml:space="preserve"> comes to a Group of Tenderers, </w:t>
      </w:r>
      <w:r w:rsidR="00D81509"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>Annex</w:t>
      </w:r>
      <w:r w:rsidR="008846E3"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 xml:space="preserve"> A1 sh</w:t>
      </w:r>
      <w:r w:rsidR="00A358EC"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>all be enclosed along with the Bid</w:t>
      </w:r>
      <w:r w:rsidR="008846E3"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 xml:space="preserve"> Sheet and shall form an integral part of the </w:t>
      </w:r>
      <w:r w:rsidR="00A358EC"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>Bid</w:t>
      </w:r>
      <w:r w:rsidR="008846E3"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hr-HR"/>
        </w:rPr>
        <w:t xml:space="preserve"> Sheet.</w:t>
      </w:r>
    </w:p>
    <w:p w:rsidR="00CD7C5C" w:rsidRPr="00E12D3E" w:rsidRDefault="00E822BC" w:rsidP="008846E3">
      <w:pPr>
        <w:spacing w:after="0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val="en-GB" w:eastAsia="hr-HR"/>
        </w:rPr>
      </w:pPr>
      <w:r w:rsidRPr="00081DA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* Ponudbenom listu  može se priložiti više Priloga A1 ukoliko ima više članova Zajednice ponuditelja od predviđenih u ovom obrascu.</w:t>
      </w:r>
      <w:r w:rsidR="008846E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/ </w:t>
      </w:r>
      <w:r w:rsidR="005A0461"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val="en-GB" w:eastAsia="hr-HR"/>
        </w:rPr>
        <w:t>Several Annexe</w:t>
      </w:r>
      <w:r w:rsidR="008846E3"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val="en-GB" w:eastAsia="hr-HR"/>
        </w:rPr>
        <w:t xml:space="preserve">s A1 may be enclosed along with the </w:t>
      </w:r>
      <w:r w:rsidR="00A358EC"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val="en-GB" w:eastAsia="hr-HR"/>
        </w:rPr>
        <w:t xml:space="preserve">Bid </w:t>
      </w:r>
      <w:r w:rsidR="008846E3"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val="en-GB" w:eastAsia="hr-HR"/>
        </w:rPr>
        <w:t xml:space="preserve">Sheet if there are more members of the Group of Tenderers than </w:t>
      </w:r>
      <w:r w:rsidR="002C1126"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val="en-GB" w:eastAsia="hr-HR"/>
        </w:rPr>
        <w:t xml:space="preserve">the number for which there is available space </w:t>
      </w:r>
      <w:r w:rsidR="008846E3" w:rsidRPr="00E12D3E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val="en-GB" w:eastAsia="hr-HR"/>
        </w:rPr>
        <w:t>in this form.</w:t>
      </w:r>
    </w:p>
    <w:sectPr w:rsidR="00CD7C5C" w:rsidRPr="00E12D3E" w:rsidSect="00CD7C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6B2" w:rsidRDefault="007946B2" w:rsidP="00C76F14">
      <w:pPr>
        <w:spacing w:after="0" w:line="240" w:lineRule="auto"/>
      </w:pPr>
      <w:r>
        <w:separator/>
      </w:r>
    </w:p>
  </w:endnote>
  <w:endnote w:type="continuationSeparator" w:id="0">
    <w:p w:rsidR="007946B2" w:rsidRDefault="007946B2" w:rsidP="00C7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14" w:rsidRDefault="00C76F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14" w:rsidRDefault="00C76F14">
    <w:pPr>
      <w:pStyle w:val="Footer"/>
    </w:pPr>
    <w:r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09" type="#_x0000_t202" style="position:absolute;margin-left:2.65pt;margin-top:-18.3pt;width:463.5pt;height:27.75pt;z-index:251658240" stroked="f">
          <v:textbox>
            <w:txbxContent>
              <w:p w:rsidR="00C76F14" w:rsidRPr="00C76F14" w:rsidRDefault="00C76F14" w:rsidP="00C76F14">
                <w:pPr>
                  <w:jc w:val="center"/>
                  <w:rPr>
                    <w:rFonts w:ascii="Times New Roman" w:hAnsi="Times New Roman" w:cs="Times New Roman"/>
                    <w:i/>
                  </w:rPr>
                </w:pPr>
                <w:r w:rsidRPr="00C76F14">
                  <w:rPr>
                    <w:rFonts w:ascii="Times New Roman" w:hAnsi="Times New Roman" w:cs="Times New Roman"/>
                    <w:i/>
                  </w:rPr>
                  <w:t>Sadržaj ovog materijala isključiva je odgovornost poduzeća Ferometal d.o.o.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14" w:rsidRDefault="00C76F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6B2" w:rsidRDefault="007946B2" w:rsidP="00C76F14">
      <w:pPr>
        <w:spacing w:after="0" w:line="240" w:lineRule="auto"/>
      </w:pPr>
      <w:r>
        <w:separator/>
      </w:r>
    </w:p>
  </w:footnote>
  <w:footnote w:type="continuationSeparator" w:id="0">
    <w:p w:rsidR="007946B2" w:rsidRDefault="007946B2" w:rsidP="00C76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14" w:rsidRDefault="00C76F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14" w:rsidRDefault="00C76F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14" w:rsidRDefault="00C76F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A4A72"/>
    <w:multiLevelType w:val="hybridMultilevel"/>
    <w:tmpl w:val="D4B4B09A"/>
    <w:lvl w:ilvl="0" w:tplc="470E615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>
      <o:colormenu v:ext="edit" strokecolor="none"/>
    </o:shapedefaults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E822BC"/>
    <w:rsid w:val="0004236F"/>
    <w:rsid w:val="00081DA7"/>
    <w:rsid w:val="000D18B7"/>
    <w:rsid w:val="00125C89"/>
    <w:rsid w:val="001650D4"/>
    <w:rsid w:val="002603A6"/>
    <w:rsid w:val="002C1126"/>
    <w:rsid w:val="00325E3F"/>
    <w:rsid w:val="0040489F"/>
    <w:rsid w:val="004106F8"/>
    <w:rsid w:val="005A0461"/>
    <w:rsid w:val="005B6198"/>
    <w:rsid w:val="005E4998"/>
    <w:rsid w:val="00646EFE"/>
    <w:rsid w:val="006B57D0"/>
    <w:rsid w:val="00754F88"/>
    <w:rsid w:val="007946B2"/>
    <w:rsid w:val="007C00E7"/>
    <w:rsid w:val="00840A65"/>
    <w:rsid w:val="00875A79"/>
    <w:rsid w:val="008846E3"/>
    <w:rsid w:val="00886930"/>
    <w:rsid w:val="00946C67"/>
    <w:rsid w:val="009B00C1"/>
    <w:rsid w:val="00A3486F"/>
    <w:rsid w:val="00A358EC"/>
    <w:rsid w:val="00A72B9C"/>
    <w:rsid w:val="00A814E5"/>
    <w:rsid w:val="00A85A44"/>
    <w:rsid w:val="00BB624B"/>
    <w:rsid w:val="00C10A0B"/>
    <w:rsid w:val="00C76F14"/>
    <w:rsid w:val="00C84359"/>
    <w:rsid w:val="00C95030"/>
    <w:rsid w:val="00CD7C5C"/>
    <w:rsid w:val="00D06019"/>
    <w:rsid w:val="00D35AB1"/>
    <w:rsid w:val="00D51E3C"/>
    <w:rsid w:val="00D81509"/>
    <w:rsid w:val="00E12D3E"/>
    <w:rsid w:val="00E822BC"/>
    <w:rsid w:val="00EE774F"/>
    <w:rsid w:val="00FA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40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A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A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A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A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0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76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F14"/>
  </w:style>
  <w:style w:type="paragraph" w:styleId="Footer">
    <w:name w:val="footer"/>
    <w:basedOn w:val="Normal"/>
    <w:link w:val="FooterChar"/>
    <w:uiPriority w:val="99"/>
    <w:semiHidden/>
    <w:unhideWhenUsed/>
    <w:rsid w:val="00C76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mcukovic</dc:creator>
  <cp:lastModifiedBy>mcukovic</cp:lastModifiedBy>
  <cp:revision>22</cp:revision>
  <dcterms:created xsi:type="dcterms:W3CDTF">2017-03-20T12:57:00Z</dcterms:created>
  <dcterms:modified xsi:type="dcterms:W3CDTF">2017-05-15T14:06:00Z</dcterms:modified>
</cp:coreProperties>
</file>